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E" w:rsidRDefault="00CA4D0E" w:rsidP="00CA4D0E">
      <w:pPr>
        <w:ind w:firstLine="426"/>
        <w:jc w:val="both"/>
      </w:pPr>
      <w:r>
        <w:t xml:space="preserve">DNA míting na ktorom som sa zúčastnil, bol na vysokej úrovni a prezentuje rýchlosť, s akou v súčasnosti molekulárna genetika napreduje. Na základe nadobudnutých poznatkov, by som navrhoval naplánovať kúpu NGS </w:t>
      </w:r>
      <w:proofErr w:type="spellStart"/>
      <w:r>
        <w:t>sekvenátora</w:t>
      </w:r>
      <w:proofErr w:type="spellEnd"/>
      <w:r>
        <w:t xml:space="preserve"> aspoň na jedno z našich pracovísk. Dnes už je možné konštatovať, že NGS postupne vytlačia doteraz používané </w:t>
      </w:r>
      <w:proofErr w:type="spellStart"/>
      <w:r>
        <w:t>sekvenátory</w:t>
      </w:r>
      <w:proofErr w:type="spellEnd"/>
      <w:r>
        <w:t xml:space="preserve"> na </w:t>
      </w:r>
      <w:proofErr w:type="spellStart"/>
      <w:r>
        <w:t>fragmentačnú</w:t>
      </w:r>
      <w:proofErr w:type="spellEnd"/>
      <w:r>
        <w:t xml:space="preserve"> analýzu. Podľa prezentovaných výsledkov </w:t>
      </w:r>
      <w:proofErr w:type="spellStart"/>
      <w:r>
        <w:t>forénznych</w:t>
      </w:r>
      <w:proofErr w:type="spellEnd"/>
      <w:r>
        <w:t xml:space="preserve"> laboratórií sa momentálne najlepšie výsledku dosahujú na prístroji </w:t>
      </w:r>
      <w:proofErr w:type="spellStart"/>
      <w:r>
        <w:t>MiSeq</w:t>
      </w:r>
      <w:proofErr w:type="spellEnd"/>
      <w:r>
        <w:t xml:space="preserve"> FGX a </w:t>
      </w:r>
      <w:proofErr w:type="spellStart"/>
      <w:r>
        <w:t>Ion</w:t>
      </w:r>
      <w:proofErr w:type="spellEnd"/>
      <w:r>
        <w:t xml:space="preserve"> </w:t>
      </w:r>
      <w:proofErr w:type="spellStart"/>
      <w:r>
        <w:t>Torrent</w:t>
      </w:r>
      <w:proofErr w:type="spellEnd"/>
      <w:r>
        <w:t>.</w:t>
      </w:r>
    </w:p>
    <w:p w:rsidR="00CA4D0E" w:rsidRDefault="00CA4D0E" w:rsidP="00CA4D0E">
      <w:pPr>
        <w:ind w:firstLine="426"/>
        <w:jc w:val="both"/>
      </w:pPr>
      <w:r>
        <w:t xml:space="preserve">Ďalej by som chcel poukázať na skutočnosť, že na našich pracoviskách vôbec nevyužívame potenciál informácií, ktorý sme analýzou Y chromozómu schopný získať. Ide najmä o zistenie </w:t>
      </w:r>
      <w:proofErr w:type="spellStart"/>
      <w:r>
        <w:t>haploskupiny</w:t>
      </w:r>
      <w:proofErr w:type="spellEnd"/>
      <w:r>
        <w:t xml:space="preserve"> pôvodcu a prípadne geografické nasmerovanie pôvodcu stopy. Zadaním Y </w:t>
      </w:r>
      <w:proofErr w:type="spellStart"/>
      <w:r>
        <w:t>haplotypu</w:t>
      </w:r>
      <w:proofErr w:type="spellEnd"/>
      <w:r>
        <w:t xml:space="preserve"> do jednej z voľne prístupných databáz na internete, je možné pri neobjasnenom závažnom trestnom čine jednoducho zistiť </w:t>
      </w:r>
      <w:proofErr w:type="spellStart"/>
      <w:r>
        <w:t>haploskupinu</w:t>
      </w:r>
      <w:proofErr w:type="spellEnd"/>
      <w:r>
        <w:t xml:space="preserve"> a poskytnúť vyšetrovateľovi dôležitú informáciu o populácii, do ktorej by páchateľ mohol s určitou pravdepodobnosťou patriť (ázijské, africké, európske, rómske populácie atď.). Následnou analýzou SNP pomocou NGS </w:t>
      </w:r>
      <w:proofErr w:type="spellStart"/>
      <w:r>
        <w:t>sekvenátora</w:t>
      </w:r>
      <w:proofErr w:type="spellEnd"/>
      <w:r>
        <w:t xml:space="preserve">, by bolo možné stanoviť presnejšiu </w:t>
      </w:r>
      <w:proofErr w:type="spellStart"/>
      <w:r>
        <w:t>subpopuláciu</w:t>
      </w:r>
      <w:proofErr w:type="spellEnd"/>
      <w:r>
        <w:t xml:space="preserve"> a ak by u nás existovala aj Y databáza týchto profilov, bolo by možné odhadnúť aj geografický pôvod páchateľa.</w:t>
      </w:r>
    </w:p>
    <w:p w:rsidR="00CA4D0E" w:rsidRDefault="00CA4D0E" w:rsidP="00CA4D0E">
      <w:pPr>
        <w:ind w:firstLine="426"/>
        <w:jc w:val="both"/>
      </w:pPr>
      <w:r>
        <w:t xml:space="preserve">Na záver by som chcel poukázať na fakt, že v našich laboratóriách stále nie je rozbehnutá </w:t>
      </w:r>
      <w:proofErr w:type="spellStart"/>
      <w:r>
        <w:t>mitochondriálna</w:t>
      </w:r>
      <w:proofErr w:type="spellEnd"/>
      <w:r>
        <w:t xml:space="preserve"> DNA, aj keď takmer vo všetkých vyspelých laboratóriách už roky funguje. Jej význam je najmä u vzoriek, kde nie je možné najmä z dôvodu degradácie získať úplný profil z </w:t>
      </w:r>
      <w:proofErr w:type="spellStart"/>
      <w:r>
        <w:t>autozomálnej</w:t>
      </w:r>
      <w:proofErr w:type="spellEnd"/>
      <w:r>
        <w:t xml:space="preserve"> DNA.</w:t>
      </w:r>
    </w:p>
    <w:p w:rsidR="00CA4D0E" w:rsidRDefault="00CA4D0E" w:rsidP="00CA4D0E">
      <w:pPr>
        <w:ind w:firstLine="284"/>
        <w:jc w:val="both"/>
      </w:pPr>
      <w:r>
        <w:t>V nasledujúcich bodoch uvádzam stručné zhrnutie prezentovaných prednášok:</w:t>
      </w:r>
    </w:p>
    <w:p w:rsidR="00CA4D0E" w:rsidRDefault="00CA4D0E" w:rsidP="00CA4D0E">
      <w:pPr>
        <w:rPr>
          <w:b/>
          <w:bCs/>
        </w:rPr>
      </w:pPr>
    </w:p>
    <w:p w:rsidR="00CA4D0E" w:rsidRDefault="00CA4D0E" w:rsidP="00CA4D0E">
      <w:pPr>
        <w:rPr>
          <w:b/>
          <w:bCs/>
        </w:rPr>
      </w:pPr>
      <w:r>
        <w:rPr>
          <w:b/>
          <w:bCs/>
        </w:rPr>
        <w:t>NGS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problémy:  - </w:t>
      </w:r>
      <w:proofErr w:type="spellStart"/>
      <w:r>
        <w:rPr>
          <w:lang w:val="cs-CZ"/>
        </w:rPr>
        <w:t>homopolyméry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strata</w:t>
      </w:r>
      <w:proofErr w:type="spellEnd"/>
      <w:r>
        <w:rPr>
          <w:lang w:val="cs-CZ"/>
        </w:rPr>
        <w:t xml:space="preserve"> alel – </w:t>
      </w:r>
      <w:proofErr w:type="spellStart"/>
      <w:r>
        <w:rPr>
          <w:lang w:val="cs-CZ"/>
        </w:rPr>
        <w:t>napr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Penta</w:t>
      </w:r>
      <w:proofErr w:type="spellEnd"/>
      <w:r>
        <w:rPr>
          <w:lang w:val="cs-CZ"/>
        </w:rPr>
        <w:t xml:space="preserve"> E)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stále drahé (800 eur na run, 20 </w:t>
      </w:r>
      <w:proofErr w:type="spellStart"/>
      <w:r>
        <w:rPr>
          <w:lang w:val="cs-CZ"/>
        </w:rPr>
        <w:t>vz</w:t>
      </w:r>
      <w:proofErr w:type="spellEnd"/>
      <w:r>
        <w:rPr>
          <w:lang w:val="cs-CZ"/>
        </w:rPr>
        <w:t>. v </w:t>
      </w:r>
      <w:proofErr w:type="spellStart"/>
      <w:r>
        <w:rPr>
          <w:lang w:val="cs-CZ"/>
        </w:rPr>
        <w:t>rane</w:t>
      </w:r>
      <w:proofErr w:type="spellEnd"/>
      <w:r>
        <w:rPr>
          <w:lang w:val="cs-CZ"/>
        </w:rPr>
        <w:t>) ale cena klesá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Identifikácia</w:t>
      </w:r>
      <w:proofErr w:type="spellEnd"/>
      <w:r>
        <w:rPr>
          <w:lang w:val="cs-CZ"/>
        </w:rPr>
        <w:t xml:space="preserve"> jednovaječných </w:t>
      </w:r>
      <w:proofErr w:type="spellStart"/>
      <w:r>
        <w:rPr>
          <w:lang w:val="cs-CZ"/>
        </w:rPr>
        <w:t>dvojčiat</w:t>
      </w:r>
      <w:proofErr w:type="spellEnd"/>
      <w:r>
        <w:rPr>
          <w:lang w:val="cs-CZ"/>
        </w:rPr>
        <w:t xml:space="preserve"> na základe </w:t>
      </w:r>
      <w:proofErr w:type="spellStart"/>
      <w:r>
        <w:rPr>
          <w:lang w:val="cs-CZ"/>
        </w:rPr>
        <w:t>zriedkavých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mutácií</w:t>
      </w:r>
      <w:proofErr w:type="spellEnd"/>
      <w:r>
        <w:rPr>
          <w:lang w:val="cs-CZ"/>
        </w:rPr>
        <w:t xml:space="preserve"> - 5 single SNP (3 z 1000 </w:t>
      </w:r>
      <w:proofErr w:type="spellStart"/>
      <w:r>
        <w:rPr>
          <w:lang w:val="cs-CZ"/>
        </w:rPr>
        <w:t>narodení</w:t>
      </w:r>
      <w:proofErr w:type="spellEnd"/>
      <w:r>
        <w:rPr>
          <w:lang w:val="cs-CZ"/>
        </w:rPr>
        <w:t xml:space="preserve"> sú dvojičky, 83 % </w:t>
      </w:r>
      <w:proofErr w:type="spellStart"/>
      <w:r>
        <w:rPr>
          <w:lang w:val="cs-CZ"/>
        </w:rPr>
        <w:t>šanca</w:t>
      </w:r>
      <w:proofErr w:type="spellEnd"/>
      <w:r>
        <w:rPr>
          <w:lang w:val="cs-CZ"/>
        </w:rPr>
        <w:t xml:space="preserve"> že je </w:t>
      </w:r>
      <w:proofErr w:type="spellStart"/>
      <w:r>
        <w:rPr>
          <w:lang w:val="cs-CZ"/>
        </w:rPr>
        <w:t>zmena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genóme</w:t>
      </w:r>
      <w:proofErr w:type="spellEnd"/>
      <w:r>
        <w:rPr>
          <w:lang w:val="cs-CZ"/>
        </w:rPr>
        <w:t>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identifikácia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pôvodu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tkanív</w:t>
      </w:r>
      <w:proofErr w:type="spellEnd"/>
      <w:r>
        <w:rPr>
          <w:lang w:val="cs-CZ"/>
        </w:rPr>
        <w:t xml:space="preserve"> a </w:t>
      </w:r>
      <w:proofErr w:type="spellStart"/>
      <w:r>
        <w:rPr>
          <w:lang w:val="cs-CZ"/>
        </w:rPr>
        <w:t>telových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tekutín</w:t>
      </w:r>
      <w:proofErr w:type="spellEnd"/>
      <w:r>
        <w:rPr>
          <w:lang w:val="cs-CZ"/>
        </w:rPr>
        <w:t xml:space="preserve"> (Ion </w:t>
      </w:r>
      <w:proofErr w:type="spellStart"/>
      <w:r>
        <w:rPr>
          <w:lang w:val="cs-CZ"/>
        </w:rPr>
        <w:t>Torrent</w:t>
      </w:r>
      <w:proofErr w:type="spellEnd"/>
      <w:r>
        <w:rPr>
          <w:lang w:val="cs-CZ"/>
        </w:rPr>
        <w:t xml:space="preserve"> PGM),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ohodnotenie</w:t>
      </w:r>
      <w:proofErr w:type="spellEnd"/>
      <w:r>
        <w:rPr>
          <w:lang w:val="cs-CZ"/>
        </w:rPr>
        <w:t xml:space="preserve"> NGS v FBI </w:t>
      </w:r>
      <w:proofErr w:type="spellStart"/>
      <w:r>
        <w:rPr>
          <w:lang w:val="cs-CZ"/>
        </w:rPr>
        <w:t>lab</w:t>
      </w:r>
      <w:proofErr w:type="spellEnd"/>
      <w:r>
        <w:rPr>
          <w:lang w:val="cs-CZ"/>
        </w:rPr>
        <w:t xml:space="preserve">. – </w:t>
      </w:r>
      <w:proofErr w:type="spellStart"/>
      <w:r>
        <w:rPr>
          <w:lang w:val="cs-CZ"/>
        </w:rPr>
        <w:t>vyššia</w:t>
      </w:r>
      <w:proofErr w:type="spellEnd"/>
      <w:r>
        <w:rPr>
          <w:lang w:val="cs-CZ"/>
        </w:rPr>
        <w:t xml:space="preserve"> kvantita a </w:t>
      </w:r>
      <w:proofErr w:type="spellStart"/>
      <w:r>
        <w:rPr>
          <w:lang w:val="cs-CZ"/>
        </w:rPr>
        <w:t>diskriminačná</w:t>
      </w:r>
      <w:proofErr w:type="spellEnd"/>
      <w:r>
        <w:rPr>
          <w:lang w:val="cs-CZ"/>
        </w:rPr>
        <w:t xml:space="preserve"> sila genetických dát, </w:t>
      </w:r>
      <w:proofErr w:type="spellStart"/>
      <w:r>
        <w:rPr>
          <w:lang w:val="cs-CZ"/>
        </w:rPr>
        <w:t>veľké</w:t>
      </w:r>
      <w:proofErr w:type="spellEnd"/>
      <w:r>
        <w:rPr>
          <w:lang w:val="cs-CZ"/>
        </w:rPr>
        <w:t xml:space="preserve"> DNA fragmenty (</w:t>
      </w:r>
      <w:proofErr w:type="spellStart"/>
      <w:r>
        <w:rPr>
          <w:lang w:val="cs-CZ"/>
        </w:rPr>
        <w:t>viac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1 </w:t>
      </w:r>
      <w:proofErr w:type="spellStart"/>
      <w:r>
        <w:rPr>
          <w:lang w:val="cs-CZ"/>
        </w:rPr>
        <w:t>kb</w:t>
      </w:r>
      <w:proofErr w:type="spellEnd"/>
      <w:r>
        <w:rPr>
          <w:lang w:val="cs-CZ"/>
        </w:rPr>
        <w:t xml:space="preserve">) získané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 s nízkou kvalitou/kvantitou,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identifikácia</w:t>
      </w:r>
      <w:proofErr w:type="spellEnd"/>
      <w:r>
        <w:rPr>
          <w:lang w:val="cs-CZ"/>
        </w:rPr>
        <w:t xml:space="preserve"> degradovaných, inhibovaných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zmiešané</w:t>
      </w:r>
      <w:proofErr w:type="spellEnd"/>
      <w:r>
        <w:rPr>
          <w:lang w:val="cs-CZ"/>
        </w:rPr>
        <w:t xml:space="preserve"> vzorky – </w:t>
      </w:r>
      <w:proofErr w:type="spellStart"/>
      <w:r>
        <w:rPr>
          <w:lang w:val="cs-CZ"/>
        </w:rPr>
        <w:t>presnejší</w:t>
      </w:r>
      <w:proofErr w:type="spellEnd"/>
      <w:r>
        <w:rPr>
          <w:lang w:val="cs-CZ"/>
        </w:rPr>
        <w:t xml:space="preserve"> výstup, jasné alely </w:t>
      </w:r>
      <w:proofErr w:type="spellStart"/>
      <w:r>
        <w:rPr>
          <w:lang w:val="cs-CZ"/>
        </w:rPr>
        <w:t>minoritného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prispievateľa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>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NGS schopný </w:t>
      </w:r>
      <w:proofErr w:type="spellStart"/>
      <w:r>
        <w:rPr>
          <w:lang w:val="cs-CZ"/>
        </w:rPr>
        <w:t>osekvenovať</w:t>
      </w:r>
      <w:proofErr w:type="spellEnd"/>
      <w:r>
        <w:rPr>
          <w:lang w:val="cs-CZ"/>
        </w:rPr>
        <w:t xml:space="preserve"> celý </w:t>
      </w:r>
      <w:proofErr w:type="spellStart"/>
      <w:r>
        <w:rPr>
          <w:lang w:val="cs-CZ"/>
        </w:rPr>
        <w:t>ľudský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genóm</w:t>
      </w:r>
      <w:proofErr w:type="spellEnd"/>
      <w:r>
        <w:rPr>
          <w:lang w:val="cs-CZ"/>
        </w:rPr>
        <w:t xml:space="preserve"> za 1 </w:t>
      </w:r>
      <w:proofErr w:type="spellStart"/>
      <w:r>
        <w:rPr>
          <w:lang w:val="cs-CZ"/>
        </w:rPr>
        <w:t>deň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komplexnejší</w:t>
      </w:r>
      <w:proofErr w:type="spellEnd"/>
      <w:r>
        <w:rPr>
          <w:lang w:val="cs-CZ"/>
        </w:rPr>
        <w:t xml:space="preserve"> výstup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paternitných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testovaniach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možnosť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odhaliť</w:t>
      </w:r>
      <w:proofErr w:type="spellEnd"/>
      <w:r>
        <w:rPr>
          <w:lang w:val="cs-CZ"/>
        </w:rPr>
        <w:t xml:space="preserve"> biogeografický </w:t>
      </w:r>
      <w:proofErr w:type="spellStart"/>
      <w:r>
        <w:rPr>
          <w:lang w:val="cs-CZ"/>
        </w:rPr>
        <w:t>pôvod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 a fenotypový </w:t>
      </w:r>
      <w:proofErr w:type="spellStart"/>
      <w:r>
        <w:rPr>
          <w:lang w:val="cs-CZ"/>
        </w:rPr>
        <w:t>prejav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pôvodcu</w:t>
      </w:r>
      <w:proofErr w:type="spellEnd"/>
      <w:r>
        <w:rPr>
          <w:lang w:val="cs-CZ"/>
        </w:rPr>
        <w:t xml:space="preserve"> vzorky – </w:t>
      </w:r>
      <w:proofErr w:type="spellStart"/>
      <w:r>
        <w:rPr>
          <w:lang w:val="cs-CZ"/>
        </w:rPr>
        <w:t>dôležitá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informácia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vyšetrovateľa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využitie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 xml:space="preserve"> v NGS – </w:t>
      </w:r>
      <w:proofErr w:type="spellStart"/>
      <w:r>
        <w:rPr>
          <w:lang w:val="cs-CZ"/>
        </w:rPr>
        <w:t>vyššia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diskriminačná</w:t>
      </w:r>
      <w:proofErr w:type="spellEnd"/>
      <w:r>
        <w:rPr>
          <w:lang w:val="cs-CZ"/>
        </w:rPr>
        <w:t xml:space="preserve"> sila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klasické STR </w:t>
      </w:r>
      <w:proofErr w:type="spellStart"/>
      <w:r>
        <w:rPr>
          <w:lang w:val="cs-CZ"/>
        </w:rPr>
        <w:t>kity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QIAGEN vyvinul </w:t>
      </w:r>
      <w:proofErr w:type="spellStart"/>
      <w:r>
        <w:rPr>
          <w:lang w:val="cs-CZ"/>
        </w:rPr>
        <w:t>GeneRead</w:t>
      </w:r>
      <w:proofErr w:type="spellEnd"/>
      <w:r>
        <w:rPr>
          <w:lang w:val="cs-CZ"/>
        </w:rPr>
        <w:t xml:space="preserve"> postup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NGS,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identifikácia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vývinových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štádií</w:t>
      </w:r>
      <w:proofErr w:type="spellEnd"/>
      <w:r>
        <w:rPr>
          <w:lang w:val="cs-CZ"/>
        </w:rPr>
        <w:t xml:space="preserve"> hmyzu za </w:t>
      </w:r>
      <w:proofErr w:type="spellStart"/>
      <w:r>
        <w:rPr>
          <w:lang w:val="cs-CZ"/>
        </w:rPr>
        <w:t>účelom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zistenia</w:t>
      </w:r>
      <w:proofErr w:type="spellEnd"/>
      <w:r>
        <w:rPr>
          <w:lang w:val="cs-CZ"/>
        </w:rPr>
        <w:t xml:space="preserve"> post-</w:t>
      </w:r>
      <w:proofErr w:type="spellStart"/>
      <w:r>
        <w:rPr>
          <w:lang w:val="cs-CZ"/>
        </w:rPr>
        <w:t>mortem</w:t>
      </w:r>
      <w:proofErr w:type="spellEnd"/>
      <w:r>
        <w:rPr>
          <w:lang w:val="cs-CZ"/>
        </w:rPr>
        <w:t xml:space="preserve"> intervalu (</w:t>
      </w:r>
      <w:proofErr w:type="spellStart"/>
      <w:r>
        <w:rPr>
          <w:lang w:val="cs-CZ"/>
        </w:rPr>
        <w:t>forenz.entomológia</w:t>
      </w:r>
      <w:proofErr w:type="spellEnd"/>
      <w:r>
        <w:rPr>
          <w:lang w:val="cs-CZ"/>
        </w:rPr>
        <w:t xml:space="preserve">) + </w:t>
      </w:r>
      <w:proofErr w:type="spellStart"/>
      <w:r>
        <w:rPr>
          <w:lang w:val="cs-CZ"/>
        </w:rPr>
        <w:t>forénzna</w:t>
      </w:r>
      <w:proofErr w:type="spellEnd"/>
      <w:r>
        <w:rPr>
          <w:lang w:val="cs-CZ"/>
        </w:rPr>
        <w:t xml:space="preserve"> botanika,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maximálne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množstvo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informácií</w:t>
      </w:r>
      <w:proofErr w:type="spellEnd"/>
      <w:r>
        <w:rPr>
          <w:lang w:val="cs-CZ"/>
        </w:rPr>
        <w:t xml:space="preserve"> z jednej vzorky (</w:t>
      </w:r>
      <w:proofErr w:type="spellStart"/>
      <w:r>
        <w:rPr>
          <w:lang w:val="cs-CZ"/>
        </w:rPr>
        <w:t>veľké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množstvo</w:t>
      </w:r>
      <w:proofErr w:type="spellEnd"/>
      <w:r>
        <w:rPr>
          <w:lang w:val="cs-CZ"/>
        </w:rPr>
        <w:t xml:space="preserve"> STR a SNP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 v jednej „</w:t>
      </w:r>
      <w:proofErr w:type="spellStart"/>
      <w:r>
        <w:rPr>
          <w:lang w:val="cs-CZ"/>
        </w:rPr>
        <w:t>reakcii</w:t>
      </w:r>
      <w:proofErr w:type="spellEnd"/>
      <w:r>
        <w:rPr>
          <w:lang w:val="cs-CZ"/>
        </w:rPr>
        <w:t>“),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vhodnejší</w:t>
      </w:r>
      <w:proofErr w:type="spellEnd"/>
      <w:r>
        <w:rPr>
          <w:lang w:val="cs-CZ"/>
        </w:rPr>
        <w:t xml:space="preserve"> na analýzu </w:t>
      </w:r>
      <w:proofErr w:type="spellStart"/>
      <w:r>
        <w:rPr>
          <w:lang w:val="cs-CZ"/>
        </w:rPr>
        <w:t>mtDNA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kapilárna</w:t>
      </w:r>
      <w:proofErr w:type="spellEnd"/>
      <w:r>
        <w:rPr>
          <w:lang w:val="cs-CZ"/>
        </w:rPr>
        <w:t xml:space="preserve"> elektroforéza (vyšší </w:t>
      </w:r>
      <w:proofErr w:type="spellStart"/>
      <w:r>
        <w:rPr>
          <w:lang w:val="cs-CZ"/>
        </w:rPr>
        <w:t>výťažok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presnejší</w:t>
      </w:r>
      <w:proofErr w:type="spellEnd"/>
      <w:r>
        <w:rPr>
          <w:lang w:val="cs-CZ"/>
        </w:rPr>
        <w:t>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b/>
          <w:bCs/>
          <w:lang w:val="cs-CZ"/>
        </w:rPr>
        <w:t>MiSeq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FGx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system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illumina</w:t>
      </w:r>
      <w:proofErr w:type="spellEnd"/>
      <w:r>
        <w:rPr>
          <w:lang w:val="cs-CZ"/>
        </w:rPr>
        <w:t xml:space="preserve">) – vyvinuli systémy: </w:t>
      </w:r>
      <w:proofErr w:type="spellStart"/>
      <w:r>
        <w:rPr>
          <w:lang w:val="cs-CZ"/>
        </w:rPr>
        <w:t>Global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Autosomal</w:t>
      </w:r>
      <w:proofErr w:type="spellEnd"/>
      <w:r>
        <w:rPr>
          <w:lang w:val="cs-CZ"/>
        </w:rPr>
        <w:t xml:space="preserve"> STR, </w:t>
      </w:r>
      <w:proofErr w:type="spellStart"/>
      <w:r>
        <w:rPr>
          <w:lang w:val="cs-CZ"/>
        </w:rPr>
        <w:t>Global</w:t>
      </w:r>
      <w:proofErr w:type="spellEnd"/>
      <w:r>
        <w:rPr>
          <w:lang w:val="cs-CZ"/>
        </w:rPr>
        <w:t xml:space="preserve"> Y STR, Identity 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Phonotypic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Ancestry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>, X-STR,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lastRenderedPageBreak/>
        <w:t xml:space="preserve">cca 200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optimálne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množstvo</w:t>
      </w:r>
      <w:proofErr w:type="spellEnd"/>
      <w:r>
        <w:rPr>
          <w:lang w:val="cs-CZ"/>
        </w:rPr>
        <w:t xml:space="preserve"> DNA = 1 </w:t>
      </w:r>
      <w:proofErr w:type="spellStart"/>
      <w:r>
        <w:rPr>
          <w:lang w:val="cs-CZ"/>
        </w:rPr>
        <w:t>ng</w:t>
      </w:r>
      <w:proofErr w:type="spellEnd"/>
      <w:r>
        <w:rPr>
          <w:lang w:val="cs-CZ"/>
        </w:rPr>
        <w:t xml:space="preserve">, (aj 50-100 </w:t>
      </w:r>
      <w:proofErr w:type="spellStart"/>
      <w:r>
        <w:rPr>
          <w:lang w:val="cs-CZ"/>
        </w:rPr>
        <w:t>pg</w:t>
      </w:r>
      <w:proofErr w:type="spellEnd"/>
      <w:r>
        <w:rPr>
          <w:lang w:val="cs-CZ"/>
        </w:rPr>
        <w:t xml:space="preserve">), 1-96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, 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pripravuje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kombinácia</w:t>
      </w:r>
      <w:proofErr w:type="spellEnd"/>
      <w:r>
        <w:rPr>
          <w:lang w:val="cs-CZ"/>
        </w:rPr>
        <w:t xml:space="preserve"> RNA a DNA analýza vzorky v jednom protokole,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pripravuje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jeden </w:t>
      </w:r>
      <w:proofErr w:type="spellStart"/>
      <w:r>
        <w:rPr>
          <w:lang w:val="cs-CZ"/>
        </w:rPr>
        <w:t>kit</w:t>
      </w:r>
      <w:proofErr w:type="spellEnd"/>
      <w:r>
        <w:rPr>
          <w:lang w:val="cs-CZ"/>
        </w:rPr>
        <w:t xml:space="preserve"> so </w:t>
      </w:r>
      <w:proofErr w:type="spellStart"/>
      <w:r>
        <w:rPr>
          <w:lang w:val="cs-CZ"/>
        </w:rPr>
        <w:t>všetkými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doteraz</w:t>
      </w:r>
      <w:proofErr w:type="spellEnd"/>
      <w:r>
        <w:rPr>
          <w:lang w:val="cs-CZ"/>
        </w:rPr>
        <w:t xml:space="preserve"> používanými STR </w:t>
      </w:r>
      <w:proofErr w:type="spellStart"/>
      <w:r>
        <w:rPr>
          <w:lang w:val="cs-CZ"/>
        </w:rPr>
        <w:t>systémami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taliani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štúdia</w:t>
      </w:r>
      <w:proofErr w:type="spellEnd"/>
      <w:r>
        <w:rPr>
          <w:lang w:val="cs-CZ"/>
        </w:rPr>
        <w:t xml:space="preserve"> degradovaných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 na NGS, - </w:t>
      </w:r>
      <w:proofErr w:type="spellStart"/>
      <w:r>
        <w:rPr>
          <w:lang w:val="cs-CZ"/>
        </w:rPr>
        <w:t>ľahko</w:t>
      </w:r>
      <w:proofErr w:type="spellEnd"/>
      <w:r>
        <w:rPr>
          <w:lang w:val="cs-CZ"/>
        </w:rPr>
        <w:t xml:space="preserve"> degradované – </w:t>
      </w:r>
      <w:proofErr w:type="spellStart"/>
      <w:r>
        <w:rPr>
          <w:lang w:val="cs-CZ"/>
        </w:rPr>
        <w:t>lepšie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CE, </w:t>
      </w:r>
      <w:proofErr w:type="spellStart"/>
      <w:r>
        <w:rPr>
          <w:lang w:val="cs-CZ"/>
        </w:rPr>
        <w:t>silno</w:t>
      </w:r>
      <w:proofErr w:type="spellEnd"/>
      <w:r>
        <w:rPr>
          <w:lang w:val="cs-CZ"/>
        </w:rPr>
        <w:t xml:space="preserve"> degradované – nevhodné,</w:t>
      </w:r>
    </w:p>
    <w:p w:rsidR="00CA4D0E" w:rsidRDefault="00CA4D0E" w:rsidP="00CA4D0E">
      <w:pPr>
        <w:rPr>
          <w:b/>
          <w:bCs/>
        </w:rPr>
      </w:pPr>
      <w:r>
        <w:rPr>
          <w:b/>
          <w:bCs/>
        </w:rPr>
        <w:t>Y chromozóm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využitie</w:t>
      </w:r>
      <w:proofErr w:type="spellEnd"/>
      <w:r>
        <w:rPr>
          <w:lang w:val="cs-CZ"/>
        </w:rPr>
        <w:t xml:space="preserve"> NGS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paternitných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štúdiách</w:t>
      </w:r>
      <w:proofErr w:type="spellEnd"/>
      <w:r>
        <w:rPr>
          <w:lang w:val="cs-CZ"/>
        </w:rPr>
        <w:t>, 550 Y-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 xml:space="preserve"> , </w:t>
      </w:r>
      <w:proofErr w:type="spellStart"/>
      <w:r>
        <w:rPr>
          <w:lang w:val="cs-CZ"/>
        </w:rPr>
        <w:t>IonTorrent</w:t>
      </w:r>
      <w:proofErr w:type="spellEnd"/>
      <w:r>
        <w:rPr>
          <w:lang w:val="cs-CZ"/>
        </w:rPr>
        <w:t xml:space="preserve"> PGM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Y </w:t>
      </w:r>
      <w:proofErr w:type="spellStart"/>
      <w:r>
        <w:rPr>
          <w:lang w:val="cs-CZ"/>
        </w:rPr>
        <w:t>filer</w:t>
      </w:r>
      <w:proofErr w:type="spellEnd"/>
      <w:r>
        <w:rPr>
          <w:lang w:val="cs-CZ"/>
        </w:rPr>
        <w:t xml:space="preserve"> Plus (</w:t>
      </w:r>
      <w:proofErr w:type="spellStart"/>
      <w:r>
        <w:rPr>
          <w:lang w:val="cs-CZ"/>
        </w:rPr>
        <w:t>Life</w:t>
      </w:r>
      <w:proofErr w:type="spellEnd"/>
      <w:r>
        <w:rPr>
          <w:lang w:val="cs-CZ"/>
        </w:rPr>
        <w:t xml:space="preserve"> Technologies) – </w:t>
      </w:r>
      <w:proofErr w:type="spellStart"/>
      <w:r>
        <w:rPr>
          <w:lang w:val="cs-CZ"/>
        </w:rPr>
        <w:t>kit</w:t>
      </w:r>
      <w:proofErr w:type="spellEnd"/>
      <w:r>
        <w:rPr>
          <w:lang w:val="cs-CZ"/>
        </w:rPr>
        <w:t xml:space="preserve"> s 27 Y STR </w:t>
      </w:r>
      <w:proofErr w:type="spellStart"/>
      <w:r>
        <w:rPr>
          <w:lang w:val="cs-CZ"/>
        </w:rPr>
        <w:t>markermi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update YHRD Y </w:t>
      </w:r>
      <w:proofErr w:type="spellStart"/>
      <w:r>
        <w:rPr>
          <w:lang w:val="cs-CZ"/>
        </w:rPr>
        <w:t>databázy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rozšírená</w:t>
      </w:r>
      <w:proofErr w:type="spellEnd"/>
      <w:r>
        <w:rPr>
          <w:lang w:val="cs-CZ"/>
        </w:rPr>
        <w:t xml:space="preserve"> o nové </w:t>
      </w:r>
      <w:proofErr w:type="spellStart"/>
      <w:r>
        <w:rPr>
          <w:lang w:val="cs-CZ"/>
        </w:rPr>
        <w:t>markery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namiesto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manuálneho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vkladania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bude </w:t>
      </w:r>
      <w:proofErr w:type="spellStart"/>
      <w:r>
        <w:rPr>
          <w:lang w:val="cs-CZ"/>
        </w:rPr>
        <w:t>dať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importovať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haplotyp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rôznych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formátoch</w:t>
      </w:r>
      <w:proofErr w:type="spellEnd"/>
      <w:r>
        <w:rPr>
          <w:lang w:val="cs-CZ"/>
        </w:rPr>
        <w:t>, od 1.6.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>V </w:t>
      </w:r>
      <w:proofErr w:type="spellStart"/>
      <w:r>
        <w:rPr>
          <w:lang w:val="cs-CZ"/>
        </w:rPr>
        <w:t>súčasnosti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vyvíjajú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softvéry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štatistické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hodnotenie</w:t>
      </w:r>
      <w:proofErr w:type="spellEnd"/>
      <w:r>
        <w:rPr>
          <w:lang w:val="cs-CZ"/>
        </w:rPr>
        <w:t xml:space="preserve"> Y – STR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 (YHRD) a </w:t>
      </w:r>
      <w:proofErr w:type="spellStart"/>
      <w:r>
        <w:rPr>
          <w:lang w:val="cs-CZ"/>
        </w:rPr>
        <w:t>mtDNA</w:t>
      </w:r>
      <w:proofErr w:type="spellEnd"/>
      <w:r>
        <w:rPr>
          <w:lang w:val="cs-CZ"/>
        </w:rPr>
        <w:t xml:space="preserve"> (EMPOP), výpočet LR, </w:t>
      </w:r>
      <w:proofErr w:type="spellStart"/>
      <w:r>
        <w:rPr>
          <w:lang w:val="cs-CZ"/>
        </w:rPr>
        <w:t>potrebná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štandardizácia</w:t>
      </w:r>
      <w:proofErr w:type="spellEnd"/>
      <w:r>
        <w:rPr>
          <w:lang w:val="cs-CZ"/>
        </w:rPr>
        <w:t xml:space="preserve">, problém – malé </w:t>
      </w:r>
      <w:proofErr w:type="spellStart"/>
      <w:r>
        <w:rPr>
          <w:lang w:val="cs-CZ"/>
        </w:rPr>
        <w:t>databázy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UK – </w:t>
      </w:r>
      <w:proofErr w:type="spellStart"/>
      <w:r>
        <w:rPr>
          <w:lang w:val="cs-CZ"/>
        </w:rPr>
        <w:t>vyhodnotenie</w:t>
      </w:r>
      <w:proofErr w:type="spellEnd"/>
      <w:r>
        <w:rPr>
          <w:lang w:val="cs-CZ"/>
        </w:rPr>
        <w:t xml:space="preserve"> kritérií </w:t>
      </w:r>
      <w:proofErr w:type="spellStart"/>
      <w:r>
        <w:rPr>
          <w:lang w:val="cs-CZ"/>
        </w:rPr>
        <w:t>odberu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znásilneniach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potrebné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vaginálne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vnútorné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vonkajšie</w:t>
      </w:r>
      <w:proofErr w:type="spellEnd"/>
      <w:r>
        <w:rPr>
          <w:lang w:val="cs-CZ"/>
        </w:rPr>
        <w:t>) a </w:t>
      </w:r>
      <w:proofErr w:type="spellStart"/>
      <w:r>
        <w:rPr>
          <w:lang w:val="cs-CZ"/>
        </w:rPr>
        <w:t>análne</w:t>
      </w:r>
      <w:proofErr w:type="spellEnd"/>
      <w:r>
        <w:rPr>
          <w:lang w:val="cs-CZ"/>
        </w:rPr>
        <w:t xml:space="preserve"> stery, vzorky </w:t>
      </w:r>
      <w:proofErr w:type="spellStart"/>
      <w:r>
        <w:rPr>
          <w:lang w:val="cs-CZ"/>
        </w:rPr>
        <w:t>odobrať</w:t>
      </w:r>
      <w:proofErr w:type="spellEnd"/>
      <w:r>
        <w:rPr>
          <w:lang w:val="cs-CZ"/>
        </w:rPr>
        <w:t xml:space="preserve"> do 48 hod. od </w:t>
      </w:r>
      <w:proofErr w:type="spellStart"/>
      <w:r>
        <w:rPr>
          <w:lang w:val="cs-CZ"/>
        </w:rPr>
        <w:t>znásilnenia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poškodená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nemala</w:t>
      </w:r>
      <w:proofErr w:type="spellEnd"/>
      <w:r>
        <w:rPr>
          <w:lang w:val="cs-CZ"/>
        </w:rPr>
        <w:t xml:space="preserve"> mať sex 10 dní </w:t>
      </w:r>
      <w:proofErr w:type="spellStart"/>
      <w:r>
        <w:rPr>
          <w:lang w:val="cs-CZ"/>
        </w:rPr>
        <w:t>pred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činom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nebola</w:t>
      </w:r>
      <w:proofErr w:type="spellEnd"/>
      <w:r>
        <w:rPr>
          <w:lang w:val="cs-CZ"/>
        </w:rPr>
        <w:t xml:space="preserve"> mikroskopicky dokázaná </w:t>
      </w:r>
      <w:proofErr w:type="spellStart"/>
      <w:r>
        <w:rPr>
          <w:lang w:val="cs-CZ"/>
        </w:rPr>
        <w:t>prítomnosť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spermy</w:t>
      </w:r>
      <w:proofErr w:type="spellEnd"/>
      <w:r>
        <w:rPr>
          <w:lang w:val="cs-CZ"/>
        </w:rPr>
        <w:t xml:space="preserve">, aj tak by mala byť vykonaná </w:t>
      </w:r>
      <w:proofErr w:type="spellStart"/>
      <w:r>
        <w:rPr>
          <w:lang w:val="cs-CZ"/>
        </w:rPr>
        <w:t>diferenciálna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extrakcia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spermy</w:t>
      </w:r>
      <w:proofErr w:type="spellEnd"/>
      <w:r>
        <w:rPr>
          <w:lang w:val="cs-CZ"/>
        </w:rPr>
        <w:t>“,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DK – analýza Y-STR dát </w:t>
      </w:r>
      <w:proofErr w:type="spellStart"/>
      <w:r>
        <w:rPr>
          <w:lang w:val="cs-CZ"/>
        </w:rPr>
        <w:t>pomocou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Laplace</w:t>
      </w:r>
      <w:proofErr w:type="spellEnd"/>
      <w:r>
        <w:rPr>
          <w:lang w:val="cs-CZ"/>
        </w:rPr>
        <w:t xml:space="preserve"> modelu,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haplogrup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predictor</w:t>
      </w:r>
      <w:proofErr w:type="spellEnd"/>
      <w:r>
        <w:rPr>
          <w:lang w:val="cs-CZ"/>
        </w:rPr>
        <w:t xml:space="preserve"> (</w:t>
      </w:r>
      <w:hyperlink r:id="rId5" w:history="1">
        <w:r>
          <w:rPr>
            <w:rStyle w:val="Hypertextovprepojenie"/>
            <w:lang w:val="cs-CZ"/>
          </w:rPr>
          <w:t>www.hprg.com/hapest5</w:t>
        </w:r>
      </w:hyperlink>
      <w:r>
        <w:rPr>
          <w:lang w:val="cs-CZ"/>
        </w:rPr>
        <w:t xml:space="preserve">) – </w:t>
      </w:r>
      <w:proofErr w:type="spellStart"/>
      <w:r>
        <w:rPr>
          <w:lang w:val="cs-CZ"/>
        </w:rPr>
        <w:t>možnosť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zistenia</w:t>
      </w:r>
      <w:proofErr w:type="spellEnd"/>
      <w:r>
        <w:rPr>
          <w:lang w:val="cs-CZ"/>
        </w:rPr>
        <w:t xml:space="preserve">, do </w:t>
      </w:r>
      <w:proofErr w:type="spellStart"/>
      <w:r>
        <w:rPr>
          <w:lang w:val="cs-CZ"/>
        </w:rPr>
        <w:t>ktorej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haploskupiny</w:t>
      </w:r>
      <w:proofErr w:type="spellEnd"/>
      <w:r>
        <w:rPr>
          <w:lang w:val="cs-CZ"/>
        </w:rPr>
        <w:t xml:space="preserve"> určitý </w:t>
      </w:r>
      <w:proofErr w:type="spellStart"/>
      <w:r>
        <w:rPr>
          <w:lang w:val="cs-CZ"/>
        </w:rPr>
        <w:t>haplotyp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patrí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možnosť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určenia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podskupín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pomocou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SNPs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PL- </w:t>
      </w:r>
      <w:proofErr w:type="spellStart"/>
      <w:r>
        <w:rPr>
          <w:lang w:val="cs-CZ"/>
        </w:rPr>
        <w:t>výskum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mutácií</w:t>
      </w:r>
      <w:proofErr w:type="spellEnd"/>
      <w:r>
        <w:rPr>
          <w:lang w:val="cs-CZ"/>
        </w:rPr>
        <w:t xml:space="preserve"> na Y chromozóme </w:t>
      </w:r>
    </w:p>
    <w:p w:rsidR="00CA4D0E" w:rsidRDefault="00CA4D0E" w:rsidP="00CA4D0E">
      <w:pPr>
        <w:pStyle w:val="Odsekzoznamu"/>
        <w:numPr>
          <w:ilvl w:val="1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ohodnotenie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mutačného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pomeru</w:t>
      </w:r>
      <w:proofErr w:type="spellEnd"/>
      <w:r>
        <w:rPr>
          <w:lang w:val="cs-CZ"/>
        </w:rPr>
        <w:t xml:space="preserve"> Y-STR: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Yfiler</w:t>
      </w:r>
      <w:proofErr w:type="spellEnd"/>
      <w:r>
        <w:rPr>
          <w:lang w:val="cs-CZ"/>
        </w:rPr>
        <w:t xml:space="preserve"> na 17 </w:t>
      </w:r>
      <w:proofErr w:type="spellStart"/>
      <w:r>
        <w:rPr>
          <w:lang w:val="cs-CZ"/>
        </w:rPr>
        <w:t>lokusoch</w:t>
      </w:r>
      <w:proofErr w:type="spellEnd"/>
      <w:r>
        <w:rPr>
          <w:lang w:val="cs-CZ"/>
        </w:rPr>
        <w:t xml:space="preserve"> 27 </w:t>
      </w:r>
      <w:proofErr w:type="spellStart"/>
      <w:r>
        <w:rPr>
          <w:lang w:val="cs-CZ"/>
        </w:rPr>
        <w:t>mutácií</w:t>
      </w:r>
      <w:proofErr w:type="spellEnd"/>
      <w:r>
        <w:rPr>
          <w:lang w:val="cs-CZ"/>
        </w:rPr>
        <w:t xml:space="preserve"> (7%), PPY 23 na 23 </w:t>
      </w:r>
      <w:proofErr w:type="spellStart"/>
      <w:r>
        <w:rPr>
          <w:lang w:val="cs-CZ"/>
        </w:rPr>
        <w:t>lokusoch</w:t>
      </w:r>
      <w:proofErr w:type="spellEnd"/>
      <w:r>
        <w:rPr>
          <w:lang w:val="cs-CZ"/>
        </w:rPr>
        <w:t xml:space="preserve"> 44 </w:t>
      </w:r>
      <w:proofErr w:type="spellStart"/>
      <w:r>
        <w:rPr>
          <w:lang w:val="cs-CZ"/>
        </w:rPr>
        <w:t>mutácií</w:t>
      </w:r>
      <w:proofErr w:type="spellEnd"/>
      <w:r>
        <w:rPr>
          <w:lang w:val="cs-CZ"/>
        </w:rPr>
        <w:t xml:space="preserve"> (11,4%),</w:t>
      </w:r>
    </w:p>
    <w:p w:rsidR="00CA4D0E" w:rsidRDefault="00CA4D0E" w:rsidP="00CA4D0E">
      <w:pPr>
        <w:pStyle w:val="Odsekzoznamu"/>
        <w:numPr>
          <w:ilvl w:val="1"/>
          <w:numId w:val="2"/>
        </w:numPr>
        <w:spacing w:line="252" w:lineRule="auto"/>
        <w:ind w:left="567"/>
        <w:rPr>
          <w:lang w:val="cs-CZ"/>
        </w:rPr>
      </w:pPr>
      <w:r>
        <w:rPr>
          <w:lang w:val="cs-CZ"/>
        </w:rPr>
        <w:t xml:space="preserve">13 RM Y-STR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štúdia</w:t>
      </w:r>
      <w:proofErr w:type="spellEnd"/>
      <w:r>
        <w:rPr>
          <w:lang w:val="cs-CZ"/>
        </w:rPr>
        <w:t xml:space="preserve"> 361 Y-STR </w:t>
      </w:r>
      <w:proofErr w:type="spellStart"/>
      <w:r>
        <w:rPr>
          <w:lang w:val="cs-CZ"/>
        </w:rPr>
        <w:t>otcov</w:t>
      </w:r>
      <w:proofErr w:type="spellEnd"/>
      <w:r>
        <w:rPr>
          <w:lang w:val="cs-CZ"/>
        </w:rPr>
        <w:t xml:space="preserve"> a </w:t>
      </w:r>
      <w:proofErr w:type="spellStart"/>
      <w:r>
        <w:rPr>
          <w:lang w:val="cs-CZ"/>
        </w:rPr>
        <w:t>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synov</w:t>
      </w:r>
      <w:proofErr w:type="spellEnd"/>
      <w:r>
        <w:rPr>
          <w:lang w:val="cs-CZ"/>
        </w:rPr>
        <w:t xml:space="preserve"> = 58 </w:t>
      </w:r>
      <w:proofErr w:type="spellStart"/>
      <w:r>
        <w:rPr>
          <w:lang w:val="cs-CZ"/>
        </w:rPr>
        <w:t>mutácií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najčastejšia</w:t>
      </w:r>
      <w:proofErr w:type="spellEnd"/>
      <w:r>
        <w:rPr>
          <w:lang w:val="cs-CZ"/>
        </w:rPr>
        <w:t xml:space="preserve"> na DYS518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Stanovenie</w:t>
      </w:r>
      <w:proofErr w:type="spellEnd"/>
      <w:r>
        <w:rPr>
          <w:lang w:val="cs-CZ"/>
        </w:rPr>
        <w:t xml:space="preserve"> Y-STR plodu </w:t>
      </w:r>
      <w:proofErr w:type="spellStart"/>
      <w:r>
        <w:rPr>
          <w:lang w:val="cs-CZ"/>
        </w:rPr>
        <w:t>neinvazívnou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metódou</w:t>
      </w:r>
      <w:proofErr w:type="spellEnd"/>
      <w:r>
        <w:rPr>
          <w:lang w:val="cs-CZ"/>
        </w:rPr>
        <w:t xml:space="preserve"> z </w:t>
      </w:r>
      <w:proofErr w:type="spellStart"/>
      <w:r>
        <w:rPr>
          <w:lang w:val="cs-CZ"/>
        </w:rPr>
        <w:t>buniek</w:t>
      </w:r>
      <w:proofErr w:type="spellEnd"/>
      <w:r>
        <w:rPr>
          <w:lang w:val="cs-CZ"/>
        </w:rPr>
        <w:t xml:space="preserve"> placenty, na 12 </w:t>
      </w:r>
      <w:proofErr w:type="spellStart"/>
      <w:r>
        <w:rPr>
          <w:lang w:val="cs-CZ"/>
        </w:rPr>
        <w:t>týždeň</w:t>
      </w:r>
      <w:proofErr w:type="spellEnd"/>
      <w:r>
        <w:rPr>
          <w:lang w:val="cs-CZ"/>
        </w:rPr>
        <w:t xml:space="preserve"> od </w:t>
      </w:r>
      <w:proofErr w:type="spellStart"/>
      <w:r>
        <w:rPr>
          <w:lang w:val="cs-CZ"/>
        </w:rPr>
        <w:t>počatia</w:t>
      </w:r>
      <w:proofErr w:type="spellEnd"/>
      <w:r>
        <w:rPr>
          <w:lang w:val="cs-CZ"/>
        </w:rPr>
        <w:t xml:space="preserve"> = </w:t>
      </w:r>
      <w:proofErr w:type="spellStart"/>
      <w:r>
        <w:rPr>
          <w:lang w:val="cs-CZ"/>
        </w:rPr>
        <w:t>zistenie</w:t>
      </w:r>
      <w:proofErr w:type="spellEnd"/>
      <w:r>
        <w:rPr>
          <w:lang w:val="cs-CZ"/>
        </w:rPr>
        <w:t xml:space="preserve">, či otec je biologickým </w:t>
      </w:r>
      <w:proofErr w:type="spellStart"/>
      <w:r>
        <w:rPr>
          <w:lang w:val="cs-CZ"/>
        </w:rPr>
        <w:t>otcom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dieťaťa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stanovenie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zistenie</w:t>
      </w:r>
      <w:proofErr w:type="spellEnd"/>
      <w:r>
        <w:rPr>
          <w:lang w:val="cs-CZ"/>
        </w:rPr>
        <w:t xml:space="preserve"> veku v </w:t>
      </w:r>
      <w:proofErr w:type="spellStart"/>
      <w:r>
        <w:rPr>
          <w:lang w:val="cs-CZ"/>
        </w:rPr>
        <w:t>telových</w:t>
      </w:r>
      <w:proofErr w:type="spellEnd"/>
      <w:r>
        <w:rPr>
          <w:lang w:val="cs-CZ"/>
        </w:rPr>
        <w:t xml:space="preserve"> tekutinách (</w:t>
      </w:r>
      <w:proofErr w:type="spellStart"/>
      <w:r>
        <w:rPr>
          <w:lang w:val="cs-CZ"/>
        </w:rPr>
        <w:t>Kórea</w:t>
      </w:r>
      <w:proofErr w:type="spellEnd"/>
      <w:r>
        <w:rPr>
          <w:lang w:val="cs-CZ"/>
        </w:rPr>
        <w:t xml:space="preserve">) na základe DNA </w:t>
      </w:r>
      <w:proofErr w:type="spellStart"/>
      <w:r>
        <w:rPr>
          <w:lang w:val="cs-CZ"/>
        </w:rPr>
        <w:t>metylácie</w:t>
      </w:r>
      <w:proofErr w:type="spellEnd"/>
      <w:r>
        <w:rPr>
          <w:lang w:val="cs-CZ"/>
        </w:rPr>
        <w:t xml:space="preserve"> (6 </w:t>
      </w:r>
      <w:proofErr w:type="spellStart"/>
      <w:r>
        <w:rPr>
          <w:lang w:val="cs-CZ"/>
        </w:rPr>
        <w:t>CpG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markerov</w:t>
      </w:r>
      <w:proofErr w:type="spellEnd"/>
      <w:r>
        <w:rPr>
          <w:lang w:val="cs-CZ"/>
        </w:rPr>
        <w:t xml:space="preserve">) – </w:t>
      </w:r>
      <w:proofErr w:type="spellStart"/>
      <w:r>
        <w:rPr>
          <w:lang w:val="cs-CZ"/>
        </w:rPr>
        <w:t>rozdiel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rozmedzí</w:t>
      </w:r>
      <w:proofErr w:type="spellEnd"/>
      <w:r>
        <w:rPr>
          <w:lang w:val="cs-CZ"/>
        </w:rPr>
        <w:t xml:space="preserve"> 3,5 až 6,4 </w:t>
      </w:r>
      <w:proofErr w:type="spellStart"/>
      <w:r>
        <w:rPr>
          <w:lang w:val="cs-CZ"/>
        </w:rPr>
        <w:t>rokov</w:t>
      </w:r>
      <w:proofErr w:type="spellEnd"/>
      <w:r>
        <w:rPr>
          <w:lang w:val="cs-CZ"/>
        </w:rPr>
        <w:t>,</w:t>
      </w:r>
    </w:p>
    <w:p w:rsidR="00CA4D0E" w:rsidRPr="000005EE" w:rsidRDefault="00CA4D0E" w:rsidP="000005EE">
      <w:pPr>
        <w:spacing w:line="252" w:lineRule="auto"/>
        <w:ind w:left="207"/>
        <w:rPr>
          <w:b/>
          <w:bCs/>
          <w:lang w:val="cs-CZ"/>
        </w:rPr>
      </w:pPr>
      <w:proofErr w:type="spellStart"/>
      <w:r w:rsidRPr="000005EE">
        <w:rPr>
          <w:b/>
          <w:bCs/>
          <w:lang w:val="cs-CZ"/>
        </w:rPr>
        <w:t>mtDNA</w:t>
      </w:r>
      <w:proofErr w:type="spellEnd"/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pomocou</w:t>
      </w:r>
      <w:proofErr w:type="spellEnd"/>
      <w:r>
        <w:rPr>
          <w:lang w:val="cs-CZ"/>
        </w:rPr>
        <w:t xml:space="preserve"> NGS je možné </w:t>
      </w:r>
      <w:proofErr w:type="spellStart"/>
      <w:r>
        <w:rPr>
          <w:lang w:val="cs-CZ"/>
        </w:rPr>
        <w:t>osekvenovať</w:t>
      </w:r>
      <w:proofErr w:type="spellEnd"/>
      <w:r>
        <w:rPr>
          <w:lang w:val="cs-CZ"/>
        </w:rPr>
        <w:t xml:space="preserve"> celý </w:t>
      </w:r>
      <w:proofErr w:type="spellStart"/>
      <w:r>
        <w:rPr>
          <w:lang w:val="cs-CZ"/>
        </w:rPr>
        <w:t>mt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genóm</w:t>
      </w:r>
      <w:proofErr w:type="spellEnd"/>
      <w:r>
        <w:rPr>
          <w:lang w:val="cs-CZ"/>
        </w:rPr>
        <w:t xml:space="preserve"> aj degradovaných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populačné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štúdie</w:t>
      </w:r>
      <w:proofErr w:type="spellEnd"/>
      <w:r>
        <w:rPr>
          <w:lang w:val="cs-CZ"/>
        </w:rPr>
        <w:t xml:space="preserve"> : Portugalsko, </w:t>
      </w:r>
      <w:proofErr w:type="spellStart"/>
      <w:r>
        <w:rPr>
          <w:lang w:val="cs-CZ"/>
        </w:rPr>
        <w:t>Východné</w:t>
      </w:r>
      <w:proofErr w:type="spellEnd"/>
      <w:r>
        <w:rPr>
          <w:lang w:val="cs-CZ"/>
        </w:rPr>
        <w:t xml:space="preserve"> Timory, Grónsko, skoré Alpské </w:t>
      </w:r>
      <w:proofErr w:type="spellStart"/>
      <w:r>
        <w:rPr>
          <w:lang w:val="cs-CZ"/>
        </w:rPr>
        <w:t>populácie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mitochondriálna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geteroplazmia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rôznych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tkanivách</w:t>
      </w:r>
      <w:proofErr w:type="spellEnd"/>
      <w:r>
        <w:rPr>
          <w:lang w:val="cs-CZ"/>
        </w:rPr>
        <w:t xml:space="preserve"> (až u 88% </w:t>
      </w:r>
      <w:proofErr w:type="spellStart"/>
      <w:r>
        <w:rPr>
          <w:lang w:val="cs-CZ"/>
        </w:rPr>
        <w:t>jedincov</w:t>
      </w:r>
      <w:proofErr w:type="spellEnd"/>
      <w:r>
        <w:rPr>
          <w:lang w:val="cs-CZ"/>
        </w:rPr>
        <w:t>),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mtDNA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vlasoch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zníženie</w:t>
      </w:r>
      <w:proofErr w:type="spellEnd"/>
      <w:r>
        <w:rPr>
          <w:lang w:val="cs-CZ"/>
        </w:rPr>
        <w:t xml:space="preserve"> kvantity </w:t>
      </w:r>
      <w:proofErr w:type="spellStart"/>
      <w:r>
        <w:rPr>
          <w:lang w:val="cs-CZ"/>
        </w:rPr>
        <w:t>smerom</w:t>
      </w:r>
      <w:proofErr w:type="spellEnd"/>
      <w:r>
        <w:rPr>
          <w:lang w:val="cs-CZ"/>
        </w:rPr>
        <w:t xml:space="preserve"> od </w:t>
      </w:r>
      <w:proofErr w:type="spellStart"/>
      <w:r>
        <w:rPr>
          <w:lang w:val="cs-CZ"/>
        </w:rPr>
        <w:t>korienka</w:t>
      </w:r>
      <w:proofErr w:type="spellEnd"/>
      <w:r>
        <w:rPr>
          <w:lang w:val="cs-CZ"/>
        </w:rPr>
        <w:t xml:space="preserve"> ku </w:t>
      </w:r>
      <w:proofErr w:type="spellStart"/>
      <w:r>
        <w:rPr>
          <w:lang w:val="cs-CZ"/>
        </w:rPr>
        <w:t>špičke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heteroplazmia</w:t>
      </w:r>
      <w:proofErr w:type="spellEnd"/>
      <w:r>
        <w:rPr>
          <w:lang w:val="cs-CZ"/>
        </w:rPr>
        <w:t>,</w:t>
      </w:r>
    </w:p>
    <w:p w:rsidR="00CA4D0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sterilizácia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eppendorfiek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špičiek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odberových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tyčiniek</w:t>
      </w:r>
      <w:proofErr w:type="spellEnd"/>
      <w:r>
        <w:rPr>
          <w:lang w:val="cs-CZ"/>
        </w:rPr>
        <w:t xml:space="preserve"> etylén </w:t>
      </w:r>
      <w:proofErr w:type="spellStart"/>
      <w:r>
        <w:rPr>
          <w:lang w:val="cs-CZ"/>
        </w:rPr>
        <w:t>oxidom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zdravotne</w:t>
      </w:r>
      <w:proofErr w:type="spellEnd"/>
      <w:r>
        <w:rPr>
          <w:lang w:val="cs-CZ"/>
        </w:rPr>
        <w:t xml:space="preserve"> škodlivý a </w:t>
      </w:r>
      <w:proofErr w:type="spellStart"/>
      <w:r>
        <w:rPr>
          <w:lang w:val="cs-CZ"/>
        </w:rPr>
        <w:t>deštruuje</w:t>
      </w:r>
      <w:proofErr w:type="spellEnd"/>
      <w:r>
        <w:rPr>
          <w:lang w:val="cs-CZ"/>
        </w:rPr>
        <w:t xml:space="preserve"> stopové </w:t>
      </w:r>
      <w:proofErr w:type="spellStart"/>
      <w:r>
        <w:rPr>
          <w:lang w:val="cs-CZ"/>
        </w:rPr>
        <w:t>množstvá</w:t>
      </w:r>
      <w:proofErr w:type="spellEnd"/>
      <w:r>
        <w:rPr>
          <w:lang w:val="cs-CZ"/>
        </w:rPr>
        <w:t xml:space="preserve"> DNA, </w:t>
      </w:r>
      <w:proofErr w:type="spellStart"/>
      <w:r>
        <w:rPr>
          <w:lang w:val="cs-CZ"/>
        </w:rPr>
        <w:t>nahradzuje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hydrogén</w:t>
      </w:r>
      <w:proofErr w:type="spellEnd"/>
      <w:r>
        <w:rPr>
          <w:lang w:val="cs-CZ"/>
        </w:rPr>
        <w:t xml:space="preserve">-peroxid plazmovou </w:t>
      </w:r>
      <w:proofErr w:type="spellStart"/>
      <w:r>
        <w:rPr>
          <w:lang w:val="cs-CZ"/>
        </w:rPr>
        <w:t>sterilizáciou</w:t>
      </w:r>
      <w:proofErr w:type="spellEnd"/>
      <w:r>
        <w:rPr>
          <w:lang w:val="cs-CZ"/>
        </w:rPr>
        <w:t>,</w:t>
      </w:r>
    </w:p>
    <w:p w:rsidR="000005E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proofErr w:type="spellStart"/>
      <w:r>
        <w:rPr>
          <w:lang w:val="cs-CZ"/>
        </w:rPr>
        <w:t>mtDNA</w:t>
      </w:r>
      <w:proofErr w:type="spellEnd"/>
      <w:r>
        <w:rPr>
          <w:lang w:val="cs-CZ"/>
        </w:rPr>
        <w:t xml:space="preserve"> z vysoko degradovaných </w:t>
      </w:r>
      <w:proofErr w:type="spellStart"/>
      <w:r>
        <w:rPr>
          <w:lang w:val="cs-CZ"/>
        </w:rPr>
        <w:t>vzoriek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pomocou</w:t>
      </w:r>
      <w:proofErr w:type="spellEnd"/>
      <w:r>
        <w:rPr>
          <w:lang w:val="cs-CZ"/>
        </w:rPr>
        <w:t xml:space="preserve"> NGS, (</w:t>
      </w:r>
      <w:proofErr w:type="spellStart"/>
      <w:r>
        <w:rPr>
          <w:lang w:val="cs-CZ"/>
        </w:rPr>
        <w:t>ľudské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pozostatky</w:t>
      </w:r>
      <w:proofErr w:type="spellEnd"/>
      <w:r>
        <w:rPr>
          <w:lang w:val="cs-CZ"/>
        </w:rPr>
        <w:t xml:space="preserve"> z 2.svetovej vojny a z archeologických </w:t>
      </w:r>
      <w:proofErr w:type="spellStart"/>
      <w:r>
        <w:rPr>
          <w:lang w:val="cs-CZ"/>
        </w:rPr>
        <w:t>vykopávok</w:t>
      </w:r>
      <w:proofErr w:type="spellEnd"/>
      <w:r>
        <w:rPr>
          <w:lang w:val="cs-CZ"/>
        </w:rPr>
        <w:t>),</w:t>
      </w:r>
    </w:p>
    <w:p w:rsidR="002F665A" w:rsidRPr="000005EE" w:rsidRDefault="00CA4D0E" w:rsidP="00CA4D0E">
      <w:pPr>
        <w:pStyle w:val="Odsekzoznamu"/>
        <w:numPr>
          <w:ilvl w:val="0"/>
          <w:numId w:val="2"/>
        </w:numPr>
        <w:spacing w:line="252" w:lineRule="auto"/>
        <w:ind w:left="567"/>
        <w:rPr>
          <w:lang w:val="cs-CZ"/>
        </w:rPr>
      </w:pPr>
      <w:bookmarkStart w:id="0" w:name="_GoBack"/>
      <w:bookmarkEnd w:id="0"/>
      <w:proofErr w:type="spellStart"/>
      <w:r w:rsidRPr="000005EE">
        <w:rPr>
          <w:lang w:val="cs-CZ"/>
        </w:rPr>
        <w:t>vyhodnotenie</w:t>
      </w:r>
      <w:proofErr w:type="spellEnd"/>
      <w:r w:rsidRPr="000005EE">
        <w:rPr>
          <w:lang w:val="cs-CZ"/>
        </w:rPr>
        <w:t xml:space="preserve"> </w:t>
      </w:r>
      <w:proofErr w:type="spellStart"/>
      <w:r w:rsidRPr="000005EE">
        <w:rPr>
          <w:lang w:val="cs-CZ"/>
        </w:rPr>
        <w:t>výsledkov</w:t>
      </w:r>
      <w:proofErr w:type="spellEnd"/>
      <w:r w:rsidRPr="000005EE">
        <w:rPr>
          <w:lang w:val="cs-CZ"/>
        </w:rPr>
        <w:t xml:space="preserve"> </w:t>
      </w:r>
      <w:proofErr w:type="spellStart"/>
      <w:r w:rsidRPr="000005EE">
        <w:rPr>
          <w:lang w:val="cs-CZ"/>
        </w:rPr>
        <w:t>medzilaboratórneho</w:t>
      </w:r>
      <w:proofErr w:type="spellEnd"/>
      <w:r w:rsidRPr="000005EE">
        <w:rPr>
          <w:lang w:val="cs-CZ"/>
        </w:rPr>
        <w:t xml:space="preserve"> </w:t>
      </w:r>
      <w:proofErr w:type="spellStart"/>
      <w:r w:rsidRPr="000005EE">
        <w:rPr>
          <w:lang w:val="cs-CZ"/>
        </w:rPr>
        <w:t>cvičenia</w:t>
      </w:r>
      <w:proofErr w:type="spellEnd"/>
      <w:r w:rsidRPr="000005EE">
        <w:rPr>
          <w:lang w:val="cs-CZ"/>
        </w:rPr>
        <w:t xml:space="preserve"> na </w:t>
      </w:r>
      <w:proofErr w:type="spellStart"/>
      <w:r w:rsidRPr="000005EE">
        <w:rPr>
          <w:lang w:val="cs-CZ"/>
        </w:rPr>
        <w:t>stanovenie</w:t>
      </w:r>
      <w:proofErr w:type="spellEnd"/>
      <w:r w:rsidRPr="000005EE">
        <w:rPr>
          <w:lang w:val="cs-CZ"/>
        </w:rPr>
        <w:t xml:space="preserve"> DNA profilu z kostí (600 a 100 ročných),</w:t>
      </w:r>
    </w:p>
    <w:sectPr w:rsidR="002F665A" w:rsidRPr="0000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7AA0"/>
    <w:multiLevelType w:val="hybridMultilevel"/>
    <w:tmpl w:val="5D9EEF90"/>
    <w:lvl w:ilvl="0" w:tplc="5CF21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B7B4D"/>
    <w:multiLevelType w:val="hybridMultilevel"/>
    <w:tmpl w:val="4EC08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02CE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0D"/>
    <w:rsid w:val="000005EE"/>
    <w:rsid w:val="000147BF"/>
    <w:rsid w:val="00083D72"/>
    <w:rsid w:val="00233360"/>
    <w:rsid w:val="002C44DB"/>
    <w:rsid w:val="002F665A"/>
    <w:rsid w:val="00387200"/>
    <w:rsid w:val="004846E7"/>
    <w:rsid w:val="006A5F98"/>
    <w:rsid w:val="009B1081"/>
    <w:rsid w:val="009F300D"/>
    <w:rsid w:val="00BF0A51"/>
    <w:rsid w:val="00BF28C2"/>
    <w:rsid w:val="00CA4D0E"/>
    <w:rsid w:val="00F2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7443-FA60-40A4-8D2B-06F274C2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D1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A4D0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prg.com/hapest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Vlcek</dc:creator>
  <cp:keywords/>
  <dc:description/>
  <cp:lastModifiedBy>David Vlcek</cp:lastModifiedBy>
  <cp:revision>8</cp:revision>
  <cp:lastPrinted>2014-05-26T05:36:00Z</cp:lastPrinted>
  <dcterms:created xsi:type="dcterms:W3CDTF">2014-05-20T07:20:00Z</dcterms:created>
  <dcterms:modified xsi:type="dcterms:W3CDTF">2014-05-30T13:06:00Z</dcterms:modified>
</cp:coreProperties>
</file>